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3E7" w:rsidRDefault="001A73E7" w:rsidP="001A7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B23">
        <w:rPr>
          <w:rFonts w:ascii="Times New Roman" w:hAnsi="Times New Roman" w:cs="Times New Roman"/>
          <w:b/>
          <w:sz w:val="24"/>
          <w:szCs w:val="24"/>
        </w:rPr>
        <w:t>Інформація</w:t>
      </w:r>
      <w:r>
        <w:rPr>
          <w:rFonts w:ascii="Times New Roman" w:hAnsi="Times New Roman" w:cs="Times New Roman"/>
          <w:b/>
          <w:sz w:val="24"/>
          <w:szCs w:val="24"/>
        </w:rPr>
        <w:t xml:space="preserve"> КНП «Центральна міська лікарня» РМР</w:t>
      </w:r>
      <w:r w:rsidRPr="00734B23">
        <w:rPr>
          <w:rFonts w:ascii="Times New Roman" w:hAnsi="Times New Roman" w:cs="Times New Roman"/>
          <w:b/>
          <w:sz w:val="24"/>
          <w:szCs w:val="24"/>
        </w:rPr>
        <w:t xml:space="preserve"> щодо безоплатного </w:t>
      </w:r>
      <w:proofErr w:type="spellStart"/>
      <w:r w:rsidRPr="00734B23">
        <w:rPr>
          <w:rFonts w:ascii="Times New Roman" w:hAnsi="Times New Roman" w:cs="Times New Roman"/>
          <w:b/>
          <w:sz w:val="24"/>
          <w:szCs w:val="24"/>
        </w:rPr>
        <w:t>ендопротезування</w:t>
      </w:r>
      <w:proofErr w:type="spellEnd"/>
      <w:r w:rsidRPr="00734B23">
        <w:rPr>
          <w:rFonts w:ascii="Times New Roman" w:hAnsi="Times New Roman" w:cs="Times New Roman"/>
          <w:b/>
          <w:sz w:val="24"/>
          <w:szCs w:val="24"/>
        </w:rPr>
        <w:t xml:space="preserve"> (кількість наявних безоплатних ендопротезів у закладі, проведених</w:t>
      </w:r>
      <w:r w:rsidRPr="00734B23">
        <w:rPr>
          <w:b/>
        </w:rPr>
        <w:t xml:space="preserve"> </w:t>
      </w:r>
      <w:r w:rsidRPr="00734B23">
        <w:rPr>
          <w:rFonts w:ascii="Times New Roman" w:hAnsi="Times New Roman" w:cs="Times New Roman"/>
          <w:b/>
          <w:sz w:val="24"/>
          <w:szCs w:val="24"/>
        </w:rPr>
        <w:t xml:space="preserve">операції з </w:t>
      </w:r>
      <w:proofErr w:type="spellStart"/>
      <w:r w:rsidRPr="00734B23">
        <w:rPr>
          <w:rFonts w:ascii="Times New Roman" w:hAnsi="Times New Roman" w:cs="Times New Roman"/>
          <w:b/>
          <w:sz w:val="24"/>
          <w:szCs w:val="24"/>
        </w:rPr>
        <w:t>ендопротезування</w:t>
      </w:r>
      <w:proofErr w:type="spellEnd"/>
      <w:r w:rsidRPr="00734B23">
        <w:rPr>
          <w:rFonts w:ascii="Times New Roman" w:hAnsi="Times New Roman" w:cs="Times New Roman"/>
          <w:b/>
          <w:sz w:val="24"/>
          <w:szCs w:val="24"/>
        </w:rPr>
        <w:t xml:space="preserve"> та кількість пацієнтів в електронній черзі)</w:t>
      </w:r>
    </w:p>
    <w:p w:rsidR="001A73E7" w:rsidRDefault="001A73E7" w:rsidP="001A7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Станом на 01.0</w:t>
      </w:r>
      <w:r w:rsidR="00612E2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.2025р.</w:t>
      </w:r>
    </w:p>
    <w:p w:rsidR="001A73E7" w:rsidRDefault="001A73E7" w:rsidP="001A73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905"/>
        <w:tblW w:w="10065" w:type="dxa"/>
        <w:tblLayout w:type="fixed"/>
        <w:tblLook w:val="04A0" w:firstRow="1" w:lastRow="0" w:firstColumn="1" w:lastColumn="0" w:noHBand="0" w:noVBand="1"/>
      </w:tblPr>
      <w:tblGrid>
        <w:gridCol w:w="1456"/>
        <w:gridCol w:w="1233"/>
        <w:gridCol w:w="1423"/>
        <w:gridCol w:w="1276"/>
        <w:gridCol w:w="1275"/>
        <w:gridCol w:w="1201"/>
        <w:gridCol w:w="2201"/>
      </w:tblGrid>
      <w:tr w:rsidR="001A73E7" w:rsidTr="00E047C4">
        <w:tc>
          <w:tcPr>
            <w:tcW w:w="2689" w:type="dxa"/>
            <w:gridSpan w:val="2"/>
          </w:tcPr>
          <w:p w:rsidR="001A73E7" w:rsidRPr="002B1795" w:rsidRDefault="001A73E7" w:rsidP="001A7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виданих/встановлених ендопротезів з 01.0</w:t>
            </w:r>
            <w:r w:rsidR="00612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.2025-0</w:t>
            </w:r>
            <w:r w:rsidRPr="006A7EF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612E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.2025р.</w:t>
            </w:r>
          </w:p>
        </w:tc>
        <w:tc>
          <w:tcPr>
            <w:tcW w:w="2699" w:type="dxa"/>
            <w:gridSpan w:val="2"/>
          </w:tcPr>
          <w:p w:rsidR="001A73E7" w:rsidRPr="002B1795" w:rsidRDefault="001A73E7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наявних ендопротезів</w:t>
            </w:r>
          </w:p>
          <w:p w:rsidR="001A73E7" w:rsidRPr="002B1795" w:rsidRDefault="001A73E7" w:rsidP="001A7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(на 01.0</w:t>
            </w:r>
            <w:r w:rsidR="00612E2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.2025)</w:t>
            </w:r>
          </w:p>
        </w:tc>
        <w:tc>
          <w:tcPr>
            <w:tcW w:w="2476" w:type="dxa"/>
            <w:gridSpan w:val="2"/>
          </w:tcPr>
          <w:p w:rsidR="001A73E7" w:rsidRPr="002B1795" w:rsidRDefault="001A73E7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Кількість осіб, яким проведено операції з </w:t>
            </w:r>
            <w:proofErr w:type="spellStart"/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ендопротезування</w:t>
            </w:r>
            <w:proofErr w:type="spellEnd"/>
          </w:p>
          <w:p w:rsidR="001A73E7" w:rsidRPr="002B1795" w:rsidRDefault="001A73E7" w:rsidP="001A7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</w:t>
            </w: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612E2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.2025р.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612E2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2025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01" w:type="dxa"/>
          </w:tcPr>
          <w:p w:rsidR="001A73E7" w:rsidRPr="002B1795" w:rsidRDefault="001A73E7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Кількість осіб, які зареєстровані в електронній черзі з безоплатного </w:t>
            </w:r>
            <w:proofErr w:type="spellStart"/>
            <w:r w:rsidRPr="002B1795">
              <w:rPr>
                <w:rFonts w:ascii="Times New Roman" w:hAnsi="Times New Roman" w:cs="Times New Roman"/>
                <w:b/>
                <w:sz w:val="24"/>
                <w:szCs w:val="24"/>
              </w:rPr>
              <w:t>ендопротезування</w:t>
            </w:r>
            <w:proofErr w:type="spellEnd"/>
          </w:p>
        </w:tc>
      </w:tr>
      <w:tr w:rsidR="001A73E7" w:rsidTr="00E047C4">
        <w:tc>
          <w:tcPr>
            <w:tcW w:w="1456" w:type="dxa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sz w:val="24"/>
                <w:szCs w:val="24"/>
              </w:rPr>
              <w:t>Кульшових суглобів</w:t>
            </w:r>
          </w:p>
        </w:tc>
        <w:tc>
          <w:tcPr>
            <w:tcW w:w="1233" w:type="dxa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sz w:val="24"/>
                <w:szCs w:val="24"/>
              </w:rPr>
              <w:t>Колінних суглобів</w:t>
            </w:r>
          </w:p>
        </w:tc>
        <w:tc>
          <w:tcPr>
            <w:tcW w:w="1423" w:type="dxa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sz w:val="24"/>
                <w:szCs w:val="24"/>
              </w:rPr>
              <w:t>Кульшових суглобів</w:t>
            </w:r>
          </w:p>
        </w:tc>
        <w:tc>
          <w:tcPr>
            <w:tcW w:w="1276" w:type="dxa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sz w:val="24"/>
                <w:szCs w:val="24"/>
              </w:rPr>
              <w:t>Колінних суглобів</w:t>
            </w:r>
          </w:p>
        </w:tc>
        <w:tc>
          <w:tcPr>
            <w:tcW w:w="1275" w:type="dxa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sz w:val="24"/>
                <w:szCs w:val="24"/>
              </w:rPr>
              <w:t>Кульшових суглобів</w:t>
            </w:r>
          </w:p>
        </w:tc>
        <w:tc>
          <w:tcPr>
            <w:tcW w:w="1201" w:type="dxa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95">
              <w:rPr>
                <w:rFonts w:ascii="Times New Roman" w:hAnsi="Times New Roman" w:cs="Times New Roman"/>
                <w:sz w:val="24"/>
                <w:szCs w:val="24"/>
              </w:rPr>
              <w:t>Колінних суглобів</w:t>
            </w:r>
          </w:p>
        </w:tc>
        <w:tc>
          <w:tcPr>
            <w:tcW w:w="2201" w:type="dxa"/>
            <w:vMerge w:val="restart"/>
          </w:tcPr>
          <w:p w:rsidR="001A73E7" w:rsidRDefault="001A73E7" w:rsidP="00E0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E7" w:rsidRDefault="001A73E7" w:rsidP="00E0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E7" w:rsidRDefault="001A73E7" w:rsidP="00E0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143" w:rsidRPr="00293B08" w:rsidRDefault="00511F4A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  <w:p w:rsidR="00DB0143" w:rsidRPr="00DB0143" w:rsidRDefault="00DB0143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3E7" w:rsidRDefault="00DF28F5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  <w:r w:rsidR="00DB0143">
              <w:rPr>
                <w:rFonts w:ascii="Times New Roman" w:hAnsi="Times New Roman" w:cs="Times New Roman"/>
                <w:b/>
                <w:sz w:val="24"/>
                <w:szCs w:val="24"/>
              </w:rPr>
              <w:t>- кульшовий суглоб</w:t>
            </w:r>
          </w:p>
          <w:p w:rsidR="00DB0143" w:rsidRDefault="00DB0143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143" w:rsidRPr="00DB0143" w:rsidRDefault="00DF28F5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  <w:r w:rsidR="00DB0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колінний</w:t>
            </w:r>
          </w:p>
          <w:p w:rsidR="001A73E7" w:rsidRPr="002B1795" w:rsidRDefault="001A73E7" w:rsidP="00E0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E7" w:rsidTr="00E047C4">
        <w:trPr>
          <w:trHeight w:val="574"/>
        </w:trPr>
        <w:tc>
          <w:tcPr>
            <w:tcW w:w="1456" w:type="dxa"/>
          </w:tcPr>
          <w:p w:rsidR="00CF2060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060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060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  <w:p w:rsidR="001A73E7" w:rsidRPr="00293B08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060">
              <w:rPr>
                <w:rFonts w:ascii="Times New Roman" w:hAnsi="Times New Roman" w:cs="Times New Roman"/>
                <w:sz w:val="24"/>
                <w:szCs w:val="24"/>
              </w:rPr>
              <w:t>(за державний бюджет)</w:t>
            </w:r>
          </w:p>
        </w:tc>
        <w:tc>
          <w:tcPr>
            <w:tcW w:w="1233" w:type="dxa"/>
          </w:tcPr>
          <w:p w:rsidR="00CF2060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060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060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A73E7" w:rsidRPr="00293B08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 місцевий бюджет</w:t>
            </w:r>
            <w:r w:rsidRPr="00CF20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3" w:type="dxa"/>
          </w:tcPr>
          <w:p w:rsidR="00A51E80" w:rsidRDefault="00A51E80" w:rsidP="001A7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060" w:rsidRDefault="00CF2060" w:rsidP="001A7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3E7" w:rsidRDefault="00D67E50" w:rsidP="001A7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  <w:bookmarkStart w:id="0" w:name="_GoBack"/>
            <w:bookmarkEnd w:id="0"/>
          </w:p>
          <w:p w:rsidR="00A51E80" w:rsidRPr="00293B08" w:rsidRDefault="00A51E80" w:rsidP="001A7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270CF" w:rsidRDefault="005270CF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060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3E7" w:rsidRPr="00293B08" w:rsidRDefault="005270CF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CF2060" w:rsidRDefault="00CF2060" w:rsidP="00CF20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060" w:rsidRDefault="00CF2060" w:rsidP="00CF20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3E7" w:rsidRPr="008861C9" w:rsidRDefault="005F1CAA" w:rsidP="00CF20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1" w:type="dxa"/>
          </w:tcPr>
          <w:p w:rsidR="00CF2060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060" w:rsidRDefault="00CF2060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3E7" w:rsidRPr="00293B08" w:rsidRDefault="005F1CAA" w:rsidP="00E04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1" w:type="dxa"/>
            <w:vMerge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3E7" w:rsidTr="00E047C4">
        <w:tc>
          <w:tcPr>
            <w:tcW w:w="1456" w:type="dxa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gridSpan w:val="2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1A73E7" w:rsidRPr="002B1795" w:rsidRDefault="001A73E7" w:rsidP="00E04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3E7" w:rsidRPr="00293B08" w:rsidRDefault="001A73E7" w:rsidP="001A73E7"/>
    <w:p w:rsidR="001A73E7" w:rsidRPr="003A4ADD" w:rsidRDefault="001A73E7" w:rsidP="001A73E7">
      <w:pPr>
        <w:rPr>
          <w:rFonts w:ascii="Times New Roman" w:hAnsi="Times New Roman" w:cs="Times New Roman"/>
          <w:sz w:val="24"/>
          <w:szCs w:val="24"/>
        </w:rPr>
      </w:pPr>
      <w:r w:rsidRPr="003A4ADD">
        <w:rPr>
          <w:rFonts w:ascii="Times New Roman" w:hAnsi="Times New Roman" w:cs="Times New Roman"/>
          <w:sz w:val="24"/>
          <w:szCs w:val="24"/>
        </w:rPr>
        <w:t xml:space="preserve">Відповідальний: </w:t>
      </w:r>
      <w:proofErr w:type="spellStart"/>
      <w:r w:rsidRPr="003A4ADD">
        <w:rPr>
          <w:rFonts w:ascii="Times New Roman" w:hAnsi="Times New Roman" w:cs="Times New Roman"/>
          <w:sz w:val="24"/>
          <w:szCs w:val="24"/>
        </w:rPr>
        <w:t>Худоб’я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3A4ADD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7D682D" w:rsidRDefault="007D682D"/>
    <w:sectPr w:rsidR="007D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34"/>
    <w:rsid w:val="001A73E7"/>
    <w:rsid w:val="00293B08"/>
    <w:rsid w:val="00323E09"/>
    <w:rsid w:val="00511F4A"/>
    <w:rsid w:val="005270CF"/>
    <w:rsid w:val="00546734"/>
    <w:rsid w:val="005F1CAA"/>
    <w:rsid w:val="00612E26"/>
    <w:rsid w:val="007D682D"/>
    <w:rsid w:val="00A51E80"/>
    <w:rsid w:val="00CF2060"/>
    <w:rsid w:val="00D67E50"/>
    <w:rsid w:val="00DB0143"/>
    <w:rsid w:val="00DF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518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2025-08-05T08:58:00Z</dcterms:created>
  <dcterms:modified xsi:type="dcterms:W3CDTF">2025-10-03T11:35:00Z</dcterms:modified>
</cp:coreProperties>
</file>